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354" w:rsidRDefault="00DA2354" w:rsidP="00DA2354">
      <w:pPr>
        <w:jc w:val="center"/>
      </w:pPr>
      <w:bookmarkStart w:id="0" w:name="_GoBack"/>
      <w:bookmarkEnd w:id="0"/>
      <w:r w:rsidRPr="00DE6EFF">
        <w:rPr>
          <w:noProof/>
        </w:rPr>
        <w:drawing>
          <wp:inline distT="0" distB="0" distL="0" distR="0">
            <wp:extent cx="690880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54" w:rsidRDefault="00DA2354" w:rsidP="00DA2354">
      <w:pPr>
        <w:jc w:val="center"/>
        <w:rPr>
          <w:noProof/>
        </w:rPr>
      </w:pPr>
    </w:p>
    <w:p w:rsidR="00DA2354" w:rsidRDefault="00227E58" w:rsidP="00227E58">
      <w:pPr>
        <w:tabs>
          <w:tab w:val="left" w:pos="-142"/>
        </w:tabs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   </w:t>
      </w:r>
      <w:r w:rsidR="00DA2354" w:rsidRPr="008924D7">
        <w:rPr>
          <w:color w:val="0F243E"/>
          <w:sz w:val="28"/>
          <w:szCs w:val="28"/>
        </w:rPr>
        <w:t>МИНИСТЕРСТВО ЭКОНОМИКИ РЕСПУБЛИКИ БУРЯТИЯ</w:t>
      </w:r>
    </w:p>
    <w:p w:rsidR="00DA2354" w:rsidRDefault="00227E58" w:rsidP="00227E58">
      <w:pPr>
        <w:tabs>
          <w:tab w:val="left" w:pos="1714"/>
        </w:tabs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                 </w:t>
      </w:r>
      <w:r w:rsidR="00DA2354" w:rsidRPr="008924D7">
        <w:rPr>
          <w:color w:val="0F243E"/>
          <w:sz w:val="28"/>
          <w:szCs w:val="28"/>
        </w:rPr>
        <w:t>БУРЯАД УЛАСАЙ ЭКОНОМИКЫН ЯАМАН</w:t>
      </w:r>
    </w:p>
    <w:p w:rsidR="00DA2354" w:rsidRDefault="00DA2354" w:rsidP="00DA2354">
      <w:pPr>
        <w:tabs>
          <w:tab w:val="left" w:pos="1714"/>
        </w:tabs>
        <w:jc w:val="center"/>
        <w:rPr>
          <w:noProof/>
        </w:rPr>
      </w:pPr>
    </w:p>
    <w:p w:rsidR="00DA2354" w:rsidRDefault="00DB396A" w:rsidP="00DA2354">
      <w:pPr>
        <w:jc w:val="center"/>
      </w:pPr>
      <w:r>
        <w:rPr>
          <w:noProof/>
        </w:rPr>
        <w:pict>
          <v:group id="Группа 5" o:spid="_x0000_s1026" style="position:absolute;left:0;text-align:left;margin-left:.75pt;margin-top:6.2pt;width:435.8pt;height:3.6pt;z-index:25165926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">
            <v:line id="Line 3" o:spid="_x0000_s1027" style="position:absolute;visibility:visible;mso-wrap-style:square" from="1341,4374" to="10881,4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" strokecolor="#339" strokeweight="1.5pt"/>
            <v:line id="Line 4" o:spid="_x0000_s1028" style="position:absolute;visibility:visible;mso-wrap-style:square" from="1341,4304" to="10881,4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" strokecolor="#fc0" strokeweight="1.5pt"/>
          </v:group>
        </w:pict>
      </w:r>
    </w:p>
    <w:p w:rsidR="00CD0C45" w:rsidRDefault="00CD0C45" w:rsidP="00CD0C45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140970</wp:posOffset>
            </wp:positionV>
            <wp:extent cx="627380" cy="627380"/>
            <wp:effectExtent l="0" t="0" r="1270" b="1270"/>
            <wp:wrapNone/>
            <wp:docPr id="8" name="Рисунок 8" descr="qr-code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code_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Ленина ул., д. 54, Дом Правительства, а/я 26, г. Улан-Удэ, Республика Бурятия, 670001</w:t>
      </w:r>
    </w:p>
    <w:p w:rsidR="00CD0C45" w:rsidRDefault="00CD0C45" w:rsidP="00CD0C45">
      <w:pPr>
        <w:jc w:val="center"/>
      </w:pPr>
      <w:r>
        <w:t>Тел. (3012) 21-38-80, факс. (3012) 21-45-43</w:t>
      </w:r>
    </w:p>
    <w:p w:rsidR="00CD0C45" w:rsidRPr="00443CA5" w:rsidRDefault="00CD0C45" w:rsidP="00CD0C45">
      <w:pPr>
        <w:jc w:val="center"/>
        <w:rPr>
          <w:color w:val="000000"/>
          <w:lang w:val="en-US"/>
        </w:rPr>
      </w:pPr>
      <w:r>
        <w:rPr>
          <w:lang w:val="en-US"/>
        </w:rPr>
        <w:t>e</w:t>
      </w:r>
      <w:r w:rsidRPr="00443CA5">
        <w:rPr>
          <w:lang w:val="en-US"/>
        </w:rPr>
        <w:t>-</w:t>
      </w:r>
      <w:r w:rsidRPr="006A73F3">
        <w:rPr>
          <w:lang w:val="en-US"/>
        </w:rPr>
        <w:t>mail</w:t>
      </w:r>
      <w:r w:rsidRPr="00443CA5">
        <w:rPr>
          <w:lang w:val="en-US"/>
        </w:rPr>
        <w:t xml:space="preserve">: </w:t>
      </w:r>
      <w:r w:rsidRPr="00160948">
        <w:rPr>
          <w:color w:val="0000FF"/>
          <w:u w:val="single"/>
          <w:lang w:val="en-US"/>
        </w:rPr>
        <w:t>info</w:t>
      </w:r>
      <w:r w:rsidRPr="00443CA5">
        <w:rPr>
          <w:color w:val="0000FF"/>
          <w:u w:val="single"/>
          <w:lang w:val="en-US"/>
        </w:rPr>
        <w:t>@</w:t>
      </w:r>
      <w:r w:rsidRPr="00160948">
        <w:rPr>
          <w:color w:val="0000FF"/>
          <w:u w:val="single"/>
          <w:lang w:val="en-US"/>
        </w:rPr>
        <w:t>mecn</w:t>
      </w:r>
      <w:r w:rsidRPr="00443CA5">
        <w:rPr>
          <w:color w:val="0000FF"/>
          <w:u w:val="single"/>
          <w:lang w:val="en-US"/>
        </w:rPr>
        <w:t>.</w:t>
      </w:r>
      <w:r w:rsidRPr="00160948">
        <w:rPr>
          <w:color w:val="0000FF"/>
          <w:u w:val="single"/>
          <w:lang w:val="en-US"/>
        </w:rPr>
        <w:t>govrb</w:t>
      </w:r>
      <w:r w:rsidRPr="00443CA5">
        <w:rPr>
          <w:color w:val="0000FF"/>
          <w:u w:val="single"/>
          <w:lang w:val="en-US"/>
        </w:rPr>
        <w:t>.</w:t>
      </w:r>
      <w:r w:rsidRPr="00160948">
        <w:rPr>
          <w:color w:val="0000FF"/>
          <w:u w:val="single"/>
          <w:lang w:val="en-US"/>
        </w:rPr>
        <w:t>ru</w:t>
      </w:r>
      <w:r w:rsidRPr="00443CA5">
        <w:rPr>
          <w:color w:val="000000"/>
          <w:lang w:val="en-US"/>
        </w:rPr>
        <w:t xml:space="preserve">; </w:t>
      </w:r>
      <w:r>
        <w:rPr>
          <w:color w:val="000000"/>
        </w:rPr>
        <w:t>сайт</w:t>
      </w:r>
      <w:r w:rsidRPr="00443CA5">
        <w:rPr>
          <w:color w:val="000000"/>
          <w:lang w:val="en-US"/>
        </w:rPr>
        <w:t xml:space="preserve">: </w:t>
      </w:r>
      <w:r w:rsidRPr="00160948">
        <w:rPr>
          <w:color w:val="0000FF"/>
          <w:u w:val="single"/>
          <w:lang w:val="en-US"/>
        </w:rPr>
        <w:t>http</w:t>
      </w:r>
      <w:r w:rsidRPr="00443CA5">
        <w:rPr>
          <w:color w:val="0000FF"/>
          <w:u w:val="single"/>
          <w:lang w:val="en-US"/>
        </w:rPr>
        <w:t>://</w:t>
      </w:r>
      <w:r w:rsidRPr="00160948">
        <w:rPr>
          <w:color w:val="0000FF"/>
          <w:u w:val="single"/>
          <w:lang w:val="en-US"/>
        </w:rPr>
        <w:t>egov</w:t>
      </w:r>
      <w:r w:rsidRPr="00443CA5">
        <w:rPr>
          <w:color w:val="0000FF"/>
          <w:u w:val="single"/>
          <w:lang w:val="en-US"/>
        </w:rPr>
        <w:t>-</w:t>
      </w:r>
      <w:r w:rsidRPr="00160948">
        <w:rPr>
          <w:color w:val="0000FF"/>
          <w:u w:val="single"/>
          <w:lang w:val="en-US"/>
        </w:rPr>
        <w:t>buryatia</w:t>
      </w:r>
      <w:r w:rsidRPr="00443CA5">
        <w:rPr>
          <w:color w:val="0000FF"/>
          <w:u w:val="single"/>
          <w:lang w:val="en-US"/>
        </w:rPr>
        <w:t>.</w:t>
      </w:r>
      <w:r w:rsidRPr="00160948">
        <w:rPr>
          <w:color w:val="0000FF"/>
          <w:u w:val="single"/>
          <w:lang w:val="en-US"/>
        </w:rPr>
        <w:t>ru</w:t>
      </w:r>
      <w:r w:rsidRPr="00443CA5">
        <w:rPr>
          <w:color w:val="0000FF"/>
          <w:u w:val="single"/>
          <w:lang w:val="en-US"/>
        </w:rPr>
        <w:t>/</w:t>
      </w:r>
      <w:r w:rsidRPr="00160948">
        <w:rPr>
          <w:color w:val="0000FF"/>
          <w:u w:val="single"/>
          <w:lang w:val="en-US"/>
        </w:rPr>
        <w:t>minec</w:t>
      </w:r>
      <w:r w:rsidRPr="00443CA5">
        <w:rPr>
          <w:color w:val="0000FF"/>
          <w:u w:val="single"/>
          <w:lang w:val="en-US"/>
        </w:rPr>
        <w:t>/</w:t>
      </w:r>
    </w:p>
    <w:p w:rsidR="00CD0C45" w:rsidRPr="00443CA5" w:rsidRDefault="00CD0C45" w:rsidP="00CD0C45">
      <w:pPr>
        <w:jc w:val="center"/>
        <w:rPr>
          <w:color w:val="000000"/>
          <w:lang w:val="en-US"/>
        </w:rPr>
      </w:pPr>
    </w:p>
    <w:p w:rsidR="00DA2354" w:rsidRPr="00443CA5" w:rsidRDefault="00DB396A" w:rsidP="00DA2354">
      <w:pPr>
        <w:jc w:val="center"/>
        <w:rPr>
          <w:color w:val="000000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9" type="#_x0000_t202" style="position:absolute;left:0;text-align:left;margin-left:248.05pt;margin-top:1.5pt;width:239.6pt;height:59.2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" stroked="f">
            <v:textbox>
              <w:txbxContent>
                <w:p w:rsidR="00DA2354" w:rsidRDefault="00443CA5" w:rsidP="00DA235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Министру культуры </w:t>
                  </w:r>
                </w:p>
                <w:p w:rsidR="00443CA5" w:rsidRDefault="00443CA5" w:rsidP="00DA235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Республики Бурятия</w:t>
                  </w:r>
                </w:p>
                <w:p w:rsidR="00443CA5" w:rsidRPr="00231195" w:rsidRDefault="00443CA5" w:rsidP="00DA235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С.Б. Дагаевой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="-142" w:tblpY="74"/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BA3839" w:rsidRPr="003266A4" w:rsidTr="00227E58">
        <w:trPr>
          <w:trHeight w:val="1152"/>
        </w:trPr>
        <w:tc>
          <w:tcPr>
            <w:tcW w:w="9214" w:type="dxa"/>
          </w:tcPr>
          <w:p w:rsidR="00BA3839" w:rsidRPr="00356ECC" w:rsidRDefault="00BA3839" w:rsidP="00356ECC">
            <w:pPr>
              <w:rPr>
                <w:rFonts w:ascii="Arial" w:hAnsi="Arial"/>
                <w:sz w:val="18"/>
              </w:rPr>
            </w:pPr>
            <w:proofErr w:type="spellStart"/>
            <w:r w:rsidRPr="00356ECC">
              <w:rPr>
                <w:rFonts w:ascii="Arial" w:hAnsi="Arial"/>
                <w:sz w:val="18"/>
              </w:rPr>
              <w:t>Исх</w:t>
            </w:r>
            <w:proofErr w:type="spellEnd"/>
            <w:r w:rsidRPr="00356ECC">
              <w:rPr>
                <w:rFonts w:ascii="Arial" w:hAnsi="Arial"/>
                <w:sz w:val="18"/>
              </w:rPr>
              <w:t xml:space="preserve">  </w:t>
            </w:r>
          </w:p>
          <w:p w:rsidR="00BA3839" w:rsidRPr="00356ECC" w:rsidRDefault="007A3EED" w:rsidP="000229A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28.04.2021</w:t>
            </w:r>
            <w:r w:rsidR="00BA3839" w:rsidRPr="00356ECC">
              <w:rPr>
                <w:rFonts w:ascii="Arial" w:hAnsi="Arial"/>
                <w:sz w:val="18"/>
              </w:rPr>
              <w:t xml:space="preserve"> № </w:t>
            </w:r>
            <w:r>
              <w:rPr>
                <w:rFonts w:ascii="Arial" w:hAnsi="Arial"/>
                <w:sz w:val="18"/>
              </w:rPr>
              <w:t>03-13-07-И2244/21</w:t>
            </w:r>
          </w:p>
          <w:p w:rsidR="00BA3839" w:rsidRDefault="00BA3839" w:rsidP="000229A1">
            <w:pPr>
              <w:rPr>
                <w:rFonts w:ascii="Arial" w:hAnsi="Arial"/>
                <w:sz w:val="18"/>
              </w:rPr>
            </w:pPr>
          </w:p>
          <w:p w:rsidR="00BA3839" w:rsidRPr="003266A4" w:rsidRDefault="00BA3839" w:rsidP="00BA383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На № ________________________   от _________________</w:t>
            </w:r>
          </w:p>
        </w:tc>
      </w:tr>
    </w:tbl>
    <w:p w:rsidR="00BA3839" w:rsidRPr="00227E58" w:rsidRDefault="00BA3839" w:rsidP="00227E58">
      <w:pPr>
        <w:tabs>
          <w:tab w:val="left" w:pos="1714"/>
        </w:tabs>
      </w:pPr>
    </w:p>
    <w:p w:rsidR="00443CA5" w:rsidRPr="005B5A40" w:rsidRDefault="00443CA5" w:rsidP="00443CA5">
      <w:pPr>
        <w:jc w:val="center"/>
        <w:rPr>
          <w:sz w:val="28"/>
          <w:szCs w:val="20"/>
        </w:rPr>
      </w:pPr>
      <w:r w:rsidRPr="005B5A40">
        <w:rPr>
          <w:sz w:val="28"/>
          <w:szCs w:val="20"/>
        </w:rPr>
        <w:t xml:space="preserve">УВЕДОМЛЕНИЕ </w:t>
      </w:r>
    </w:p>
    <w:p w:rsidR="00443CA5" w:rsidRDefault="00443CA5" w:rsidP="00443CA5">
      <w:pPr>
        <w:jc w:val="center"/>
        <w:rPr>
          <w:sz w:val="28"/>
          <w:szCs w:val="20"/>
        </w:rPr>
      </w:pPr>
      <w:r w:rsidRPr="005B5A40">
        <w:rPr>
          <w:sz w:val="28"/>
          <w:szCs w:val="20"/>
        </w:rPr>
        <w:t>о регистрации</w:t>
      </w:r>
      <w:r>
        <w:rPr>
          <w:sz w:val="28"/>
          <w:szCs w:val="20"/>
        </w:rPr>
        <w:t xml:space="preserve"> Отраслевого</w:t>
      </w:r>
      <w:r w:rsidRPr="00966BAD">
        <w:rPr>
          <w:sz w:val="28"/>
          <w:szCs w:val="20"/>
        </w:rPr>
        <w:t xml:space="preserve"> соглашени</w:t>
      </w:r>
      <w:r>
        <w:rPr>
          <w:sz w:val="28"/>
          <w:szCs w:val="20"/>
        </w:rPr>
        <w:t>я</w:t>
      </w:r>
      <w:r w:rsidRPr="00966BAD">
        <w:rPr>
          <w:sz w:val="28"/>
          <w:szCs w:val="20"/>
        </w:rPr>
        <w:t xml:space="preserve"> </w:t>
      </w:r>
    </w:p>
    <w:p w:rsidR="00443CA5" w:rsidRDefault="00443CA5" w:rsidP="00443CA5">
      <w:pPr>
        <w:jc w:val="center"/>
        <w:rPr>
          <w:sz w:val="28"/>
          <w:szCs w:val="20"/>
        </w:rPr>
      </w:pPr>
      <w:r w:rsidRPr="006E4A25">
        <w:rPr>
          <w:sz w:val="28"/>
          <w:szCs w:val="20"/>
        </w:rPr>
        <w:t xml:space="preserve">между </w:t>
      </w:r>
      <w:r>
        <w:rPr>
          <w:sz w:val="28"/>
          <w:szCs w:val="20"/>
        </w:rPr>
        <w:t>Министерством культуры Республики Бурятия и Бурятской республиканской организацией Российского профсоюза работников культуры</w:t>
      </w:r>
      <w:r w:rsidRPr="006E4A25">
        <w:rPr>
          <w:sz w:val="28"/>
          <w:szCs w:val="20"/>
        </w:rPr>
        <w:t xml:space="preserve"> на 2021-202</w:t>
      </w:r>
      <w:r>
        <w:rPr>
          <w:sz w:val="28"/>
          <w:szCs w:val="20"/>
        </w:rPr>
        <w:t>3</w:t>
      </w:r>
      <w:r w:rsidRPr="006E4A25">
        <w:rPr>
          <w:sz w:val="28"/>
          <w:szCs w:val="20"/>
        </w:rPr>
        <w:t xml:space="preserve"> годы</w:t>
      </w:r>
    </w:p>
    <w:p w:rsidR="00443CA5" w:rsidRDefault="00443CA5" w:rsidP="00443CA5">
      <w:pPr>
        <w:ind w:firstLine="720"/>
        <w:jc w:val="center"/>
        <w:rPr>
          <w:sz w:val="28"/>
          <w:szCs w:val="20"/>
        </w:rPr>
      </w:pPr>
    </w:p>
    <w:p w:rsidR="00443CA5" w:rsidRPr="00EE0AB0" w:rsidRDefault="00443CA5" w:rsidP="00443CA5">
      <w:pPr>
        <w:ind w:firstLine="567"/>
        <w:jc w:val="both"/>
        <w:rPr>
          <w:sz w:val="28"/>
          <w:szCs w:val="28"/>
        </w:rPr>
      </w:pPr>
      <w:r w:rsidRPr="006E4A25">
        <w:rPr>
          <w:sz w:val="28"/>
          <w:szCs w:val="20"/>
        </w:rPr>
        <w:t xml:space="preserve">Министерство экономики Республики Бурятия сообщает, что </w:t>
      </w:r>
      <w:r>
        <w:rPr>
          <w:sz w:val="28"/>
          <w:szCs w:val="20"/>
        </w:rPr>
        <w:t>Отраслевое</w:t>
      </w:r>
      <w:r w:rsidRPr="006E4A25">
        <w:rPr>
          <w:sz w:val="28"/>
          <w:szCs w:val="20"/>
        </w:rPr>
        <w:t xml:space="preserve"> соглашение между </w:t>
      </w:r>
      <w:r>
        <w:rPr>
          <w:sz w:val="28"/>
          <w:szCs w:val="20"/>
        </w:rPr>
        <w:t>Министерством культуры Республики Бурятия и Бурятской республиканской организацией Российского профсоюза работников культуры</w:t>
      </w:r>
      <w:r w:rsidRPr="006E4A25">
        <w:rPr>
          <w:sz w:val="28"/>
          <w:szCs w:val="20"/>
        </w:rPr>
        <w:t xml:space="preserve"> на 2021-202</w:t>
      </w:r>
      <w:r>
        <w:rPr>
          <w:sz w:val="28"/>
          <w:szCs w:val="20"/>
        </w:rPr>
        <w:t>3</w:t>
      </w:r>
      <w:r w:rsidRPr="006E4A25">
        <w:rPr>
          <w:sz w:val="28"/>
          <w:szCs w:val="20"/>
        </w:rPr>
        <w:t xml:space="preserve"> годы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 xml:space="preserve">зарегистрировано 28.04.2021 </w:t>
      </w:r>
      <w:r w:rsidRPr="00A870E8">
        <w:rPr>
          <w:sz w:val="28"/>
          <w:szCs w:val="28"/>
        </w:rPr>
        <w:t xml:space="preserve">г. </w:t>
      </w:r>
    </w:p>
    <w:p w:rsidR="00443CA5" w:rsidRPr="0004009E" w:rsidRDefault="00443CA5" w:rsidP="00443CA5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Регистрационный номер № 218</w:t>
      </w:r>
      <w:r w:rsidRPr="0004009E">
        <w:rPr>
          <w:sz w:val="28"/>
          <w:szCs w:val="20"/>
        </w:rPr>
        <w:t>.</w:t>
      </w:r>
    </w:p>
    <w:p w:rsidR="00DA2354" w:rsidRDefault="00443CA5" w:rsidP="00443CA5">
      <w:pPr>
        <w:ind w:firstLine="567"/>
        <w:jc w:val="both"/>
        <w:rPr>
          <w:sz w:val="28"/>
          <w:szCs w:val="22"/>
        </w:rPr>
      </w:pPr>
      <w:r w:rsidRPr="0004009E">
        <w:rPr>
          <w:sz w:val="28"/>
          <w:szCs w:val="20"/>
        </w:rPr>
        <w:t>При регистрации соглашения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 выявлены.</w:t>
      </w:r>
    </w:p>
    <w:p w:rsidR="00BA3839" w:rsidRDefault="00BA3839" w:rsidP="002560B9">
      <w:pPr>
        <w:rPr>
          <w:sz w:val="28"/>
          <w:szCs w:val="22"/>
        </w:rPr>
      </w:pPr>
    </w:p>
    <w:tbl>
      <w:tblPr>
        <w:tblW w:w="948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87"/>
        <w:gridCol w:w="3562"/>
        <w:gridCol w:w="2638"/>
      </w:tblGrid>
      <w:sdt>
        <w:sdtPr>
          <w:rPr>
            <w:rFonts w:ascii="Times New Roman" w:eastAsia="Times New Roman" w:hAnsi="Times New Roman" w:cs="Times New Roman"/>
            <w:i w:val="0"/>
            <w:iCs w:val="0"/>
            <w:color w:val="auto"/>
            <w:sz w:val="24"/>
            <w:szCs w:val="24"/>
          </w:rPr>
          <w:id w:val="618183193"/>
        </w:sdtPr>
        <w:sdtEndPr/>
        <w:sdtContent>
          <w:tr w:rsidR="002560B9" w:rsidRPr="006F5137" w:rsidTr="00D11203">
            <w:trPr>
              <w:cantSplit/>
              <w:trHeight w:val="803"/>
            </w:trPr>
            <w:tc>
              <w:tcPr>
                <w:tcW w:w="3287" w:type="dxa"/>
                <w:vAlign w:val="center"/>
              </w:tcPr>
              <w:p w:rsidR="002560B9" w:rsidRPr="006F5137" w:rsidRDefault="00443CA5" w:rsidP="00443CA5">
                <w:pPr>
                  <w:pStyle w:val="6"/>
                  <w:spacing w:before="120" w:after="120"/>
                  <w:jc w:val="center"/>
                  <w:rPr>
                    <w:rFonts w:ascii="Times New Roman" w:hAnsi="Times New Roman" w:cs="Times New Roman"/>
                    <w:i w:val="0"/>
                    <w:sz w:val="28"/>
                    <w:szCs w:val="28"/>
                  </w:rPr>
                </w:pPr>
                <w:r>
                  <w:rPr>
                    <w:rFonts w:ascii="Times New Roman" w:eastAsiaTheme="minorEastAsia" w:hAnsi="Times New Roman" w:cs="Times New Roman"/>
                    <w:i w:val="0"/>
                    <w:iCs w:val="0"/>
                    <w:color w:val="auto"/>
                    <w:sz w:val="28"/>
                    <w:szCs w:val="28"/>
                    <w:lang w:eastAsia="zh-CN"/>
                  </w:rPr>
                  <w:t>Заместитель м</w:t>
                </w:r>
                <w:r w:rsidR="00356ECC"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8"/>
                  </w:rPr>
                  <w:t>инистр</w:t>
                </w:r>
                <w:r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8"/>
                  </w:rPr>
                  <w:t>а</w:t>
                </w:r>
              </w:p>
            </w:tc>
            <w:sdt>
              <w:sdtPr>
                <w:id w:val="291094535"/>
              </w:sdtPr>
              <w:sdtEndPr/>
              <w:sdtContent>
                <w:tc>
                  <w:tcPr>
                    <w:tcW w:w="3562" w:type="dxa"/>
                    <w:vAlign w:val="center"/>
                  </w:tcPr>
                  <w:p w:rsidR="002560B9" w:rsidRPr="006F5137" w:rsidRDefault="002560B9" w:rsidP="007A3DB8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  <w:lang w:val="en-US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>
                          <wp:extent cx="1925955" cy="1066733"/>
                          <wp:effectExtent l="0" t="0" r="0" b="635"/>
                          <wp:docPr id="2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6360" cy="10724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638" w:type="dxa"/>
                <w:vAlign w:val="center"/>
              </w:tcPr>
              <w:p w:rsidR="002560B9" w:rsidRPr="006F5137" w:rsidRDefault="00443CA5" w:rsidP="00386F74">
                <w:pPr>
                  <w:widowControl w:val="0"/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rFonts w:eastAsiaTheme="majorEastAsia"/>
                    <w:iCs/>
                    <w:sz w:val="28"/>
                    <w:szCs w:val="28"/>
                  </w:rPr>
                  <w:t>В.М. Винокурцев</w:t>
                </w:r>
              </w:p>
            </w:tc>
          </w:tr>
        </w:sdtContent>
      </w:sdt>
    </w:tbl>
    <w:p w:rsidR="0061078C" w:rsidRDefault="00DB396A">
      <w:pPr>
        <w:rPr>
          <w:sz w:val="20"/>
          <w:szCs w:val="20"/>
        </w:rPr>
      </w:pPr>
    </w:p>
    <w:p w:rsidR="00443CA5" w:rsidRDefault="00443CA5">
      <w:pPr>
        <w:rPr>
          <w:sz w:val="20"/>
          <w:szCs w:val="20"/>
        </w:rPr>
      </w:pPr>
      <w:r>
        <w:rPr>
          <w:sz w:val="20"/>
          <w:szCs w:val="20"/>
        </w:rPr>
        <w:t>Отдел доходов населения Комитета по труду</w:t>
      </w:r>
    </w:p>
    <w:p w:rsidR="00443CA5" w:rsidRDefault="00443CA5">
      <w:pPr>
        <w:rPr>
          <w:sz w:val="20"/>
          <w:szCs w:val="20"/>
        </w:rPr>
      </w:pPr>
      <w:r>
        <w:rPr>
          <w:sz w:val="20"/>
          <w:szCs w:val="20"/>
        </w:rPr>
        <w:t>Саранова Э.Г.</w:t>
      </w:r>
    </w:p>
    <w:p w:rsidR="00443CA5" w:rsidRPr="00BA3839" w:rsidRDefault="00443CA5">
      <w:pPr>
        <w:rPr>
          <w:sz w:val="20"/>
          <w:szCs w:val="20"/>
        </w:rPr>
      </w:pPr>
      <w:r>
        <w:rPr>
          <w:sz w:val="20"/>
          <w:szCs w:val="20"/>
        </w:rPr>
        <w:t>Тел.: 21-28-65</w:t>
      </w:r>
    </w:p>
    <w:sectPr w:rsidR="00443CA5" w:rsidRPr="00BA3839" w:rsidSect="008C130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440"/>
    <w:rsid w:val="00160948"/>
    <w:rsid w:val="00227E58"/>
    <w:rsid w:val="002560B9"/>
    <w:rsid w:val="00356ECC"/>
    <w:rsid w:val="00386F74"/>
    <w:rsid w:val="003D7712"/>
    <w:rsid w:val="003E3EFF"/>
    <w:rsid w:val="00443CA5"/>
    <w:rsid w:val="005A4E89"/>
    <w:rsid w:val="005E30CE"/>
    <w:rsid w:val="00651318"/>
    <w:rsid w:val="007A3EED"/>
    <w:rsid w:val="008514B1"/>
    <w:rsid w:val="008C130A"/>
    <w:rsid w:val="00906440"/>
    <w:rsid w:val="00941094"/>
    <w:rsid w:val="00A6309E"/>
    <w:rsid w:val="00AB1F58"/>
    <w:rsid w:val="00BA3839"/>
    <w:rsid w:val="00CC4CCD"/>
    <w:rsid w:val="00CD0C45"/>
    <w:rsid w:val="00D11203"/>
    <w:rsid w:val="00DA2354"/>
    <w:rsid w:val="00DB396A"/>
    <w:rsid w:val="00E8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BCD6B8A-F6C8-4E1A-BEBC-EB09BFB9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C13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2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DA2354"/>
    <w:rPr>
      <w:color w:val="0000FF"/>
      <w:u w:val="single"/>
    </w:rPr>
  </w:style>
  <w:style w:type="paragraph" w:customStyle="1" w:styleId="ConsNonformat">
    <w:name w:val="ConsNonformat"/>
    <w:rsid w:val="00BA3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C130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8C13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11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2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C0F95383-6584-4B58-9B8E-BFDE99FB8AAD">2</ObjectTypeId>
    <IsAvailable xmlns="00ae519a-a787-4cb6-a9f3-e0d2ce624f96">true</IsAvailable>
    <RubricIndex xmlns="C0F95383-6584-4B58-9B8E-BFDE99FB8AAD">02-17</RubricIndex>
    <DocTypeId xmlns="C0F95383-6584-4B58-9B8E-BFDE99FB8AAD">11</DocTypeId>
    <DocGroupLink xmlns="http://www.eos.ru/SP/Fields">160</DocGroupLink>
    <FileTypeId xmlns="C0F95383-6584-4B58-9B8E-BFDE99FB8AAD">1</FileTypeId>
  </documentManagement>
</p:properties>
</file>

<file path=customXml/itemProps1.xml><?xml version="1.0" encoding="utf-8"?>
<ds:datastoreItem xmlns:ds="http://schemas.openxmlformats.org/officeDocument/2006/customXml" ds:itemID="{A580165C-2EF6-49E4-8106-7A4686483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38A24-658C-42C2-AC50-9647E6240D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11CA55-93E5-473A-BCAC-3C5E17BD9E71}">
  <ds:schemaRefs>
    <ds:schemaRef ds:uri="http://schemas.microsoft.com/office/2006/documentManagement/types"/>
    <ds:schemaRef ds:uri="http://schemas.microsoft.com/office/infopath/2007/PartnerControls"/>
    <ds:schemaRef ds:uri="68e15858-c2c3-4820-9b9d-105841edbfcc"/>
    <ds:schemaRef ds:uri="00ae519a-a787-4cb6-a9f3-e0d2ce624f96"/>
    <ds:schemaRef ds:uri="http://purl.org/dc/elements/1.1/"/>
    <ds:schemaRef ds:uri="http://schemas.microsoft.com/office/2006/metadata/properties"/>
    <ds:schemaRef ds:uri="http://www.eos.ru/SP/Fields"/>
    <ds:schemaRef ds:uri="C0F95383-6584-4B58-9B8E-BFDE99FB8AAD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Минэкономики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Минэкономики</dc:title>
  <dc:subject/>
  <dc:creator>Мокрова Анастасия Николаевна</dc:creator>
  <cp:keywords/>
  <dc:description/>
  <cp:lastModifiedBy>1</cp:lastModifiedBy>
  <cp:revision>2</cp:revision>
  <dcterms:created xsi:type="dcterms:W3CDTF">2021-04-30T11:07:00Z</dcterms:created>
  <dcterms:modified xsi:type="dcterms:W3CDTF">2021-04-30T11:07:00Z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